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24" w:rsidRPr="003E2751" w:rsidRDefault="00733624" w:rsidP="00381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2751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3E2751">
        <w:rPr>
          <w:rFonts w:ascii="Times New Roman" w:hAnsi="Times New Roman" w:cs="Times New Roman"/>
          <w:b/>
          <w:sz w:val="28"/>
          <w:szCs w:val="28"/>
        </w:rPr>
        <w:t xml:space="preserve">D08103 – </w:t>
      </w:r>
      <w:r w:rsidRPr="003E275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3E2751">
        <w:rPr>
          <w:rFonts w:ascii="Times New Roman" w:hAnsi="Times New Roman" w:cs="Times New Roman"/>
          <w:b/>
          <w:sz w:val="28"/>
          <w:szCs w:val="28"/>
          <w:lang w:val="ru-RU"/>
        </w:rPr>
        <w:t>ЖЕМІС-КӨКӨНІС ШАРУАШЫЛЫҒЫ»</w:t>
      </w:r>
    </w:p>
    <w:p w:rsidR="00733624" w:rsidRPr="005B2AE1" w:rsidRDefault="00733624" w:rsidP="00381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2AE1">
        <w:rPr>
          <w:rFonts w:ascii="Times New Roman" w:hAnsi="Times New Roman" w:cs="Times New Roman"/>
          <w:b/>
          <w:sz w:val="24"/>
          <w:szCs w:val="24"/>
          <w:lang w:val="ru-RU"/>
        </w:rPr>
        <w:t>Темы Эссе</w:t>
      </w:r>
      <w:r w:rsidRPr="005B2AE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B2AE1">
        <w:rPr>
          <w:rFonts w:ascii="Times New Roman" w:hAnsi="Times New Roman" w:cs="Times New Roman"/>
          <w:sz w:val="24"/>
          <w:szCs w:val="24"/>
          <w:lang w:val="ru-RU"/>
        </w:rPr>
        <w:t xml:space="preserve">0 </w:t>
      </w:r>
      <w:proofErr w:type="spellStart"/>
      <w:r w:rsidRPr="005B2AE1">
        <w:rPr>
          <w:rFonts w:ascii="Times New Roman" w:hAnsi="Times New Roman" w:cs="Times New Roman"/>
          <w:sz w:val="24"/>
          <w:szCs w:val="24"/>
          <w:lang w:val="ru-RU"/>
        </w:rPr>
        <w:t>каз</w:t>
      </w:r>
      <w:proofErr w:type="spellEnd"/>
      <w:r w:rsidRPr="005B2AE1">
        <w:rPr>
          <w:rFonts w:ascii="Times New Roman" w:hAnsi="Times New Roman" w:cs="Times New Roman"/>
          <w:sz w:val="24"/>
          <w:szCs w:val="24"/>
          <w:lang w:val="ru-RU"/>
        </w:rPr>
        <w:t>/рус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анг</w:t>
      </w:r>
      <w:proofErr w:type="spellEnd"/>
      <w:r w:rsidRPr="005B2AE1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733624" w:rsidRPr="005B2AE1" w:rsidRDefault="00733624" w:rsidP="00381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8825"/>
      </w:tblGrid>
      <w:tr w:rsidR="00381718" w:rsidRPr="001B7E05" w:rsidTr="00381718">
        <w:tc>
          <w:tcPr>
            <w:tcW w:w="520" w:type="dxa"/>
          </w:tcPr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 w:rsidRPr="001B7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25" w:type="dxa"/>
          </w:tcPr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ғалым болудағы мақсатым</w:t>
            </w:r>
          </w:p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Моя цель стать ученым</w:t>
            </w:r>
          </w:p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My goal is to become a scientist</w:t>
            </w:r>
          </w:p>
        </w:tc>
      </w:tr>
      <w:tr w:rsidR="00381718" w:rsidRPr="001B7E05" w:rsidTr="00381718">
        <w:tc>
          <w:tcPr>
            <w:tcW w:w="520" w:type="dxa"/>
          </w:tcPr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825" w:type="dxa"/>
          </w:tcPr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көкөніс шаруашылығы ғалымдарының жетістіктері.</w:t>
            </w:r>
          </w:p>
          <w:p w:rsidR="00381718" w:rsidRPr="00381718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Достижения казахстанских ученых-овощеводов.</w:t>
            </w:r>
            <w:r w:rsidRPr="0038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Achievements of Kazakhstan scientists-vegetable growers.</w:t>
            </w:r>
          </w:p>
        </w:tc>
      </w:tr>
      <w:tr w:rsidR="00381718" w:rsidRPr="001B7E05" w:rsidTr="00381718">
        <w:tc>
          <w:tcPr>
            <w:tcW w:w="520" w:type="dxa"/>
          </w:tcPr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825" w:type="dxa"/>
          </w:tcPr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E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ru-RU"/>
              </w:rPr>
              <w:t>Әлемдік питомник шаруашылығындағы жаңа бағыттар және оларды Қазақстанда енгізу перспективалары</w:t>
            </w:r>
          </w:p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Новые направления в мировом </w:t>
            </w:r>
            <w:proofErr w:type="spellStart"/>
            <w:r w:rsidRPr="001B7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питомниководстве</w:t>
            </w:r>
            <w:proofErr w:type="spellEnd"/>
            <w:r w:rsidRPr="001B7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перспективы их внедрения в Казахстане</w:t>
            </w:r>
          </w:p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E05">
              <w:rPr>
                <w:rFonts w:ascii="Times New Roman" w:hAnsi="Times New Roman" w:cs="Times New Roman"/>
                <w:sz w:val="24"/>
                <w:szCs w:val="24"/>
              </w:rPr>
              <w:t>New directions in global nursery breeding and prospects for their implementation in Kazakhstan</w:t>
            </w:r>
          </w:p>
        </w:tc>
      </w:tr>
      <w:tr w:rsidR="00381718" w:rsidRPr="00381718" w:rsidTr="00381718">
        <w:tc>
          <w:tcPr>
            <w:tcW w:w="520" w:type="dxa"/>
          </w:tcPr>
          <w:p w:rsidR="00381718" w:rsidRPr="001B7E05" w:rsidRDefault="00381718" w:rsidP="0038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825" w:type="dxa"/>
          </w:tcPr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 дақылдарының дәрілік қасиеттері.</w:t>
            </w:r>
          </w:p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Лекарственные свойства овощных культур.</w:t>
            </w:r>
          </w:p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Лекарственные свойства овощных культур.</w:t>
            </w:r>
          </w:p>
        </w:tc>
      </w:tr>
      <w:tr w:rsidR="00381718" w:rsidRPr="001B7E05" w:rsidTr="00381718">
        <w:tc>
          <w:tcPr>
            <w:tcW w:w="520" w:type="dxa"/>
          </w:tcPr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825" w:type="dxa"/>
          </w:tcPr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9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 w:eastAsia="ru-RU"/>
              </w:rPr>
              <w:t>Заманауи технологиялардың көкөніс өсірудегі өнімділікті арттыруға әсері.</w:t>
            </w:r>
          </w:p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E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Влияние современных технологий на повышение урожайности в овощеводстве.</w:t>
            </w:r>
          </w:p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impact of modern technologies on increasing yields in vegetable growing.</w:t>
            </w:r>
          </w:p>
        </w:tc>
      </w:tr>
      <w:tr w:rsidR="00381718" w:rsidRPr="001B7E05" w:rsidTr="00381718">
        <w:tc>
          <w:tcPr>
            <w:tcW w:w="520" w:type="dxa"/>
          </w:tcPr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825" w:type="dxa"/>
          </w:tcPr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Жеміс-жидек дақылдарының адам ағзасына пайдасы.</w:t>
            </w:r>
          </w:p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Польза плодово-ягодных культур для организма человека.</w:t>
            </w:r>
          </w:p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E05">
              <w:rPr>
                <w:rFonts w:ascii="Times New Roman" w:hAnsi="Times New Roman" w:cs="Times New Roman"/>
                <w:sz w:val="24"/>
                <w:szCs w:val="24"/>
              </w:rPr>
              <w:t>The benefits of fruit and berry crops for the human body.</w:t>
            </w:r>
          </w:p>
        </w:tc>
      </w:tr>
      <w:tr w:rsidR="00381718" w:rsidRPr="001B7E05" w:rsidTr="00381718">
        <w:tc>
          <w:tcPr>
            <w:tcW w:w="520" w:type="dxa"/>
          </w:tcPr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825" w:type="dxa"/>
          </w:tcPr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Жеміс шаруашылығы - ауыл шаруашылығының бір саласы ретінде.</w:t>
            </w:r>
          </w:p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Плодоводство как отрасль сельского хозяйства</w:t>
            </w:r>
            <w:r w:rsidRPr="001B7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E05">
              <w:rPr>
                <w:rFonts w:ascii="Times New Roman" w:hAnsi="Times New Roman" w:cs="Times New Roman"/>
                <w:sz w:val="24"/>
                <w:szCs w:val="24"/>
              </w:rPr>
              <w:t>Fruit growing as a branch of agriculture.</w:t>
            </w:r>
          </w:p>
        </w:tc>
      </w:tr>
      <w:tr w:rsidR="00381718" w:rsidRPr="0044358C" w:rsidTr="00381718">
        <w:tc>
          <w:tcPr>
            <w:tcW w:w="520" w:type="dxa"/>
          </w:tcPr>
          <w:p w:rsidR="00381718" w:rsidRPr="0044358C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825" w:type="dxa"/>
          </w:tcPr>
          <w:p w:rsidR="00381718" w:rsidRPr="0044358C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5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ru-RU"/>
              </w:rPr>
              <w:t>Бақ шаруашылығында биотехнологияның қандай элементтері кеңінен қолданылады</w:t>
            </w:r>
          </w:p>
          <w:p w:rsidR="00381718" w:rsidRPr="0044358C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элементы биотехнологии широко используются в садоводстве</w:t>
            </w:r>
          </w:p>
          <w:p w:rsidR="00381718" w:rsidRPr="0044358C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What elements of biotechnology are widely used in horticulture</w:t>
            </w:r>
          </w:p>
        </w:tc>
      </w:tr>
      <w:tr w:rsidR="00381718" w:rsidRPr="00381718" w:rsidTr="00381718">
        <w:tc>
          <w:tcPr>
            <w:tcW w:w="520" w:type="dxa"/>
          </w:tcPr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825" w:type="dxa"/>
          </w:tcPr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Жүзім шаруашылығы өнімдерін пайдалану салалары.</w:t>
            </w:r>
          </w:p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 использования продукции виноградарства.</w:t>
            </w:r>
          </w:p>
          <w:p w:rsidR="00381718" w:rsidRPr="00381718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E05">
              <w:rPr>
                <w:rFonts w:ascii="Times New Roman" w:hAnsi="Times New Roman" w:cs="Times New Roman"/>
                <w:sz w:val="24"/>
                <w:szCs w:val="24"/>
              </w:rPr>
              <w:t>Areas</w:t>
            </w:r>
            <w:r w:rsidRPr="00381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7E0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381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7E05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Pr="00381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7E0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381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7E05">
              <w:rPr>
                <w:rFonts w:ascii="Times New Roman" w:hAnsi="Times New Roman" w:cs="Times New Roman"/>
                <w:sz w:val="24"/>
                <w:szCs w:val="24"/>
              </w:rPr>
              <w:t>viticulture</w:t>
            </w:r>
            <w:r w:rsidRPr="00381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7E05">
              <w:rPr>
                <w:rFonts w:ascii="Times New Roman" w:hAnsi="Times New Roman" w:cs="Times New Roman"/>
                <w:sz w:val="24"/>
                <w:szCs w:val="24"/>
              </w:rPr>
              <w:t>products</w:t>
            </w:r>
            <w:r w:rsidRPr="00381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81718" w:rsidRPr="001B7E05" w:rsidTr="00381718">
        <w:tc>
          <w:tcPr>
            <w:tcW w:w="520" w:type="dxa"/>
          </w:tcPr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825" w:type="dxa"/>
          </w:tcPr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9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 w:eastAsia="ru-RU"/>
              </w:rPr>
              <w:t>Биоәртүрлілік және оның жеміс-жидек пен көкөніс шаруашылығының тұрақтылығы үшін маңызы.</w:t>
            </w:r>
          </w:p>
          <w:p w:rsidR="00381718" w:rsidRPr="0044358C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Биоразнообразие и его значение для устойчивости плодоводства и овощеводства</w:t>
            </w:r>
          </w:p>
          <w:p w:rsidR="00381718" w:rsidRPr="001B7E05" w:rsidRDefault="00381718" w:rsidP="0038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Biodiversity and its importance for the sustainability of fruit and vegetable production</w:t>
            </w:r>
          </w:p>
        </w:tc>
      </w:tr>
      <w:bookmarkEnd w:id="0"/>
    </w:tbl>
    <w:p w:rsidR="00E13EF4" w:rsidRDefault="00E13EF4" w:rsidP="00381718">
      <w:pPr>
        <w:spacing w:after="0" w:line="240" w:lineRule="auto"/>
      </w:pPr>
    </w:p>
    <w:sectPr w:rsidR="00E1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594F"/>
    <w:multiLevelType w:val="hybridMultilevel"/>
    <w:tmpl w:val="B84A807A"/>
    <w:lvl w:ilvl="0" w:tplc="73EA62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915C5"/>
    <w:multiLevelType w:val="hybridMultilevel"/>
    <w:tmpl w:val="D516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24"/>
    <w:rsid w:val="00045405"/>
    <w:rsid w:val="001B7E05"/>
    <w:rsid w:val="00381718"/>
    <w:rsid w:val="003E4242"/>
    <w:rsid w:val="0044358C"/>
    <w:rsid w:val="0045099E"/>
    <w:rsid w:val="004D06FA"/>
    <w:rsid w:val="00635140"/>
    <w:rsid w:val="0067718B"/>
    <w:rsid w:val="00733624"/>
    <w:rsid w:val="008B5882"/>
    <w:rsid w:val="00B903FB"/>
    <w:rsid w:val="00CA26B6"/>
    <w:rsid w:val="00E1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74F55E-390F-4D46-A92A-13488626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624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3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3624"/>
    <w:rPr>
      <w:rFonts w:ascii="Courier New" w:eastAsia="Times New Roman" w:hAnsi="Courier New" w:cs="Courier New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733624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73362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HP</cp:lastModifiedBy>
  <cp:revision>3</cp:revision>
  <dcterms:created xsi:type="dcterms:W3CDTF">2024-08-05T07:18:00Z</dcterms:created>
  <dcterms:modified xsi:type="dcterms:W3CDTF">2024-08-05T07:24:00Z</dcterms:modified>
</cp:coreProperties>
</file>